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0B" w:rsidRPr="00E9200B" w:rsidRDefault="00E9200B" w:rsidP="00E9200B">
      <w:pPr>
        <w:pBdr>
          <w:bottom w:val="single" w:sz="6" w:space="8" w:color="auto"/>
        </w:pBdr>
        <w:spacing w:before="150" w:after="105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200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Подготовка ребенка к поступлению  в мини-центр</w:t>
      </w:r>
    </w:p>
    <w:p w:rsidR="00E9200B" w:rsidRPr="00E9200B" w:rsidRDefault="00E9200B" w:rsidP="00E92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:rsidR="00E9200B" w:rsidRPr="00E9200B" w:rsidRDefault="00E9200B" w:rsidP="00E9200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   П</w:t>
      </w: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оговорим о подготовке родителей. Да-да, именно о подготовке родителей. Гораздо чаще, чем принято говорить, все проблемы а</w:t>
      </w: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даптации ребенка в мини-центре </w:t>
      </w: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сводятся к неготовности мамы к этому моменту.</w:t>
      </w:r>
    </w:p>
    <w:p w:rsidR="00E9200B" w:rsidRPr="00E9200B" w:rsidRDefault="00E9200B" w:rsidP="00E9200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  Сложность</w:t>
      </w: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задачи для многих мам состоит в то</w:t>
      </w: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м, что адаптация к мини-центру</w:t>
      </w: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предполагает наличие у мамы готовности отпустить ребенка, предоставить ему больше самостоятельности, и, в конце концов, способствовать обретению им независимости от самих родителей. Психологи считают, что с переходом на новый этап отношений с родителями, ребенок не только ничего не теряет (безопасность, защиту, эмоциональную связь и т.д.), а, наоборот, приобретает новый опыт построения отношений с близкими людьми и миром, делает важный шаг по пути взросления.</w:t>
      </w:r>
    </w:p>
    <w:p w:rsidR="00E9200B" w:rsidRPr="00E9200B" w:rsidRDefault="00E9200B" w:rsidP="00E9200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9200B">
        <w:rPr>
          <w:rFonts w:ascii="Times New Roman" w:eastAsia="Times New Roman" w:hAnsi="Times New Roman" w:cs="Times New Roman"/>
          <w:noProof/>
          <w:color w:val="666666"/>
          <w:sz w:val="32"/>
          <w:szCs w:val="32"/>
          <w:lang w:eastAsia="ru-RU"/>
        </w:rPr>
        <w:drawing>
          <wp:inline distT="0" distB="0" distL="0" distR="0" wp14:anchorId="4446D6F8" wp14:editId="6CB1B558">
            <wp:extent cx="2354580" cy="3329940"/>
            <wp:effectExtent l="0" t="0" r="0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Бывают случаи, когда ребенок абсолютно </w:t>
      </w:r>
      <w:bookmarkStart w:id="0" w:name="_GoBack"/>
      <w:bookmarkEnd w:id="0"/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готов пойти в садик, общаться со сверстниками и проводить много времени без родителей, а мама на свой этап готовности отпустить ребенка еще не подошла. Это одна из самых сложных ситуаций для работников детского сада. Мама придумывает предлоги посидеть в раздевалке, ходит под окнами группы, постоянно звонит воспитателю. Специально для таких мам сейчас во многих садиках делают систему постоянного видеонаблюдения за детьми. </w:t>
      </w:r>
      <w:proofErr w:type="gramStart"/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Большинство мам даже при наличии постоянной возможности наблюдения за ребенком все равно наблюдают за ним совсем немного времени, а</w:t>
      </w:r>
      <w:proofErr w:type="gramEnd"/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в старшей и подготовительной группе могут вообще не пользоваться видеонаблюдением, если нет никаких </w:t>
      </w: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lastRenderedPageBreak/>
        <w:t>ситуаций, требующих особого внимания (конфликты в группе, сомнения в качестве проведения занятий и т.д.). Мама, психологически не созревшая к расставанию с ребенком на длительное время, пользуется возможностью видеонаблюдения практически весь день, с трудом отвлекаясь на рабочие вопросы. Даже видя, что у ребенка все хорошо, такая мама не успокаивается до конца, а любая мелочь, произошедшая с ребенком (споткнулся на прогулке, не поделил игрушку с другом, пролил на себя компот…) превращается в большую проблему. Если такая мама не сможет найти себе серьезного отвлекающего занятия, то она может «застрять» на этом этапе надолго, осложняя себе и ребенку путь к дальнейшему взрослению.</w:t>
      </w:r>
    </w:p>
    <w:p w:rsidR="00E9200B" w:rsidRPr="00E9200B" w:rsidRDefault="00E9200B" w:rsidP="00E9200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Если в описании этой мамы вы узнали себя, не переживайте! Осознание проблемы – это половина успеха в ее решении. Постарайтесь настроиться на то, что взросление вашего малыша – это замечательное и </w:t>
      </w:r>
      <w:proofErr w:type="gramStart"/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очень положительное</w:t>
      </w:r>
      <w:proofErr w:type="gramEnd"/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событие, старайтесь радоваться любым его «взрослым» достижениям: отдал игрушку другу, сам разделся перед сном, увлеченно рисовал и т.д. Помните о том, что то, что малыш не плачет без вас – это прекрасно, это отнюдь не значит, что он о вас не помнит или вдруг стал вас меньше любить.</w:t>
      </w:r>
    </w:p>
    <w:p w:rsidR="00E9200B" w:rsidRPr="00E9200B" w:rsidRDefault="00E9200B" w:rsidP="00E9200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Еще одна проблема в подготовке родителей к поступлению в детский сад – это проблема «лишения ребенка детства». В наше время очень многие родители нацелены только на интенсификацию интеллектуального развития ребенка и недооценивают значение ролевых игр, продуктивной деятельности, формирования коммуникативных навыков, двигательной активности.</w:t>
      </w:r>
    </w:p>
    <w:p w:rsidR="00E9200B" w:rsidRPr="00E9200B" w:rsidRDefault="00E9200B" w:rsidP="00E9200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9200B">
        <w:rPr>
          <w:rFonts w:ascii="Times New Roman" w:eastAsia="Times New Roman" w:hAnsi="Times New Roman" w:cs="Times New Roman"/>
          <w:noProof/>
          <w:color w:val="666666"/>
          <w:sz w:val="32"/>
          <w:szCs w:val="32"/>
          <w:lang w:eastAsia="ru-RU"/>
        </w:rPr>
        <w:drawing>
          <wp:inline distT="0" distB="0" distL="0" distR="0" wp14:anchorId="7886D538" wp14:editId="67AEC70B">
            <wp:extent cx="2857500" cy="1905000"/>
            <wp:effectExtent l="0" t="0" r="0" b="0"/>
            <wp:docPr id="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Сейчас нередка ситуация, когда ребенка приводят на собеседование в школу, он умеет читать и по-русски, и по-английски, пишет и считает, но не умеет завязывать шнурки, аккуратно кушать, бесконфликтно общаться с другими детьми, не знает, что нужно самостоятельно убирать свои вещи и игрушки и т.п. Родителям не стоит забывать, что интеллектуальное развитие – не единственное, на чем стоит </w:t>
      </w: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lastRenderedPageBreak/>
        <w:t>заострять внимание в детском возрасте. Разумным компромиссом здесь могут быть частные детские сады, которые предлагают более широкий набор интеллектуальных занятий и берут на себя задачу подготовки ребенка в школу, давая параллельно возможность ребенку наиграться в ролевые игры и решая задачу его социализации с меньшим количеством конфликтов в силу небольшого количества детей в группах.</w:t>
      </w:r>
    </w:p>
    <w:p w:rsidR="00E9200B" w:rsidRPr="00E9200B" w:rsidRDefault="00E9200B" w:rsidP="00E9200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Но при этом родителям также важно помнить, что детский сад не может полностью взять на себя образование и воспитание ребенка, роль родителей в этом вопросе </w:t>
      </w:r>
      <w:proofErr w:type="gramStart"/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остается очень велика</w:t>
      </w:r>
      <w:proofErr w:type="gramEnd"/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 Каждое слово, сказанное мамой, длительное время воспринимается ребенком как истина в последней инстанции. Поэтому чем больше мама ребенку читает, рассказывает, ходит с ним вместе по интересным местам, тем интенсивнее идет интеллектуальное развитие ребенка.</w:t>
      </w:r>
    </w:p>
    <w:p w:rsidR="00E9200B" w:rsidRPr="00E9200B" w:rsidRDefault="00E9200B" w:rsidP="00E92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:rsidR="00E9200B" w:rsidRPr="00E9200B" w:rsidRDefault="00E9200B" w:rsidP="00E9200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E9200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</w:t>
      </w:r>
    </w:p>
    <w:p w:rsidR="00E9200B" w:rsidRPr="00E9200B" w:rsidRDefault="00E9200B" w:rsidP="008D47B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9200B" w:rsidRPr="00E9200B" w:rsidSect="00E920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5C"/>
    <w:rsid w:val="003F7573"/>
    <w:rsid w:val="008D47BA"/>
    <w:rsid w:val="00A5165C"/>
    <w:rsid w:val="00E9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2024-08-12T02:57:00Z</cp:lastPrinted>
  <dcterms:created xsi:type="dcterms:W3CDTF">2024-08-12T02:53:00Z</dcterms:created>
  <dcterms:modified xsi:type="dcterms:W3CDTF">2025-12-03T04:52:00Z</dcterms:modified>
</cp:coreProperties>
</file>